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Государственное бюджетное общеобразовательное учреждение города Москвы "Школа № 1505 "Преображенская"</w:t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004">
      <w:pPr>
        <w:spacing w:after="240" w:before="240" w:lineRule="auto"/>
        <w:ind w:firstLine="700"/>
        <w:jc w:val="center"/>
        <w:rPr>
          <w:rFonts w:ascii="Times New Roman" w:cs="Times New Roman" w:eastAsia="Times New Roman" w:hAnsi="Times New Roman"/>
          <w:i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48"/>
          <w:szCs w:val="48"/>
          <w:rtl w:val="0"/>
        </w:rPr>
        <w:t xml:space="preserve">КОМАНДНЫЙ КЕЙС</w:t>
      </w:r>
    </w:p>
    <w:p w:rsidR="00000000" w:rsidDel="00000000" w:rsidP="00000000" w:rsidRDefault="00000000" w:rsidRPr="00000000" w14:paraId="00000005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6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дисциплине: «Информационные технологии»</w:t>
      </w:r>
    </w:p>
    <w:p w:rsidR="00000000" w:rsidDel="00000000" w:rsidP="00000000" w:rsidRDefault="00000000" w:rsidRPr="00000000" w14:paraId="00000007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8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тему: «Разработка Web-приложения по построению маршрутов по интересным местам»</w:t>
      </w:r>
    </w:p>
    <w:p w:rsidR="00000000" w:rsidDel="00000000" w:rsidP="00000000" w:rsidRDefault="00000000" w:rsidRPr="00000000" w14:paraId="00000009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 </w:t>
      </w:r>
    </w:p>
    <w:tbl>
      <w:tblPr>
        <w:tblStyle w:val="Table1"/>
        <w:tblW w:w="88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275"/>
        <w:gridCol w:w="4605"/>
        <w:tblGridChange w:id="0">
          <w:tblGrid>
            <w:gridCol w:w="4275"/>
            <w:gridCol w:w="4605"/>
          </w:tblGrid>
        </w:tblGridChange>
      </w:tblGrid>
      <w:tr>
        <w:trPr>
          <w:cantSplit w:val="0"/>
          <w:trHeight w:val="33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spacing w:after="240" w:before="240" w:lineRule="auto"/>
              <w:jc w:val="both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Выполнили:</w:t>
            </w:r>
          </w:p>
          <w:p w:rsidR="00000000" w:rsidDel="00000000" w:rsidP="00000000" w:rsidRDefault="00000000" w:rsidRPr="00000000" w14:paraId="0000000C">
            <w:pPr>
              <w:spacing w:after="240" w:befor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0D">
            <w:pPr>
              <w:spacing w:after="240" w:befor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Батухтин Кирилл Евгеньевич,</w:t>
            </w:r>
          </w:p>
          <w:p w:rsidR="00000000" w:rsidDel="00000000" w:rsidP="00000000" w:rsidRDefault="00000000" w:rsidRPr="00000000" w14:paraId="0000000E">
            <w:pPr>
              <w:spacing w:after="240" w:befor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Калюжная Анна Дмитриевна,</w:t>
            </w:r>
          </w:p>
          <w:p w:rsidR="00000000" w:rsidDel="00000000" w:rsidP="00000000" w:rsidRDefault="00000000" w:rsidRPr="00000000" w14:paraId="0000000F">
            <w:pPr>
              <w:spacing w:after="240" w:befor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Федулов Никита Артемович</w:t>
            </w:r>
          </w:p>
          <w:p w:rsidR="00000000" w:rsidDel="00000000" w:rsidP="00000000" w:rsidRDefault="00000000" w:rsidRPr="00000000" w14:paraId="00000010">
            <w:pPr>
              <w:spacing w:after="240" w:befor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spacing w:after="240" w:before="240" w:lineRule="auto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spacing w:after="240" w:before="240" w:lineRule="auto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spacing w:after="240" w:before="240" w:lineRule="auto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015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Москва, 2023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u w:val="single"/>
          <w:rtl w:val="0"/>
        </w:rPr>
        <w:t xml:space="preserve">Анализ технических требований</w:t>
      </w:r>
    </w:p>
    <w:p w:rsidR="00000000" w:rsidDel="00000000" w:rsidP="00000000" w:rsidRDefault="00000000" w:rsidRPr="00000000" w14:paraId="00000018">
      <w:pPr>
        <w:spacing w:after="240" w:before="240" w:lineRule="auto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Формулировка технического требования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Разработать web-приложение, обеспечивающую работу с точками интереса на территории ВДНХ и построение различных пешеходных маршрутов с начальной точки у павильона №1 и  ограниченной длины.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WEB приложение должно состоять из WEB-сервиса и базы данных.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60" w:line="276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Необходимые функции для реализации: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after="0" w:afterAutospacing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Создание образа карты ВДНХ с отображением точек интереса;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spacing w:after="0" w:afterAutospacing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Создание базы данных с параметрами точек интереса:</w:t>
      </w:r>
    </w:p>
    <w:p w:rsidR="00000000" w:rsidDel="00000000" w:rsidP="00000000" w:rsidRDefault="00000000" w:rsidRPr="00000000" w14:paraId="0000001C">
      <w:pPr>
        <w:numPr>
          <w:ilvl w:val="1"/>
          <w:numId w:val="2"/>
        </w:numPr>
        <w:spacing w:after="0" w:afterAutospacing="0" w:line="276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ID;</w:t>
      </w:r>
    </w:p>
    <w:p w:rsidR="00000000" w:rsidDel="00000000" w:rsidP="00000000" w:rsidRDefault="00000000" w:rsidRPr="00000000" w14:paraId="0000001D">
      <w:pPr>
        <w:numPr>
          <w:ilvl w:val="1"/>
          <w:numId w:val="2"/>
        </w:numPr>
        <w:spacing w:after="0" w:afterAutospacing="0" w:line="276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Координаты;</w:t>
      </w:r>
    </w:p>
    <w:p w:rsidR="00000000" w:rsidDel="00000000" w:rsidP="00000000" w:rsidRDefault="00000000" w:rsidRPr="00000000" w14:paraId="0000001E">
      <w:pPr>
        <w:numPr>
          <w:ilvl w:val="1"/>
          <w:numId w:val="2"/>
        </w:numPr>
        <w:spacing w:after="0" w:afterAutospacing="0" w:line="276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Название объекта;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0" w:afterAutospacing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Генерация динамических маршрутов по заданным ограничениям:</w:t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spacing w:after="0" w:afterAutospacing="0" w:line="276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Обязательное вхождение точек;</w:t>
      </w:r>
    </w:p>
    <w:p w:rsidR="00000000" w:rsidDel="00000000" w:rsidP="00000000" w:rsidRDefault="00000000" w:rsidRPr="00000000" w14:paraId="00000021">
      <w:pPr>
        <w:numPr>
          <w:ilvl w:val="1"/>
          <w:numId w:val="2"/>
        </w:numPr>
        <w:spacing w:after="0" w:afterAutospacing="0" w:line="276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Лимит времени;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spacing w:after="0" w:afterAutospacing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Визуализирование маршрутов;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spacing w:after="0" w:afterAutospacing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Создание базы данных с параметрами сохраненных статических маршрутов:</w:t>
      </w:r>
    </w:p>
    <w:p w:rsidR="00000000" w:rsidDel="00000000" w:rsidP="00000000" w:rsidRDefault="00000000" w:rsidRPr="00000000" w14:paraId="00000024">
      <w:pPr>
        <w:numPr>
          <w:ilvl w:val="1"/>
          <w:numId w:val="2"/>
        </w:numPr>
        <w:spacing w:after="0" w:afterAutospacing="0" w:line="276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ID;</w:t>
      </w:r>
    </w:p>
    <w:p w:rsidR="00000000" w:rsidDel="00000000" w:rsidP="00000000" w:rsidRDefault="00000000" w:rsidRPr="00000000" w14:paraId="00000025">
      <w:pPr>
        <w:numPr>
          <w:ilvl w:val="1"/>
          <w:numId w:val="2"/>
        </w:numPr>
        <w:spacing w:after="0" w:afterAutospacing="0" w:line="276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ID точек маршрута;</w:t>
      </w:r>
    </w:p>
    <w:p w:rsidR="00000000" w:rsidDel="00000000" w:rsidP="00000000" w:rsidRDefault="00000000" w:rsidRPr="00000000" w14:paraId="00000026">
      <w:pPr>
        <w:numPr>
          <w:ilvl w:val="1"/>
          <w:numId w:val="2"/>
        </w:numPr>
        <w:spacing w:after="0" w:afterAutospacing="0" w:line="276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Длина маршрута;</w:t>
      </w:r>
    </w:p>
    <w:p w:rsidR="00000000" w:rsidDel="00000000" w:rsidP="00000000" w:rsidRDefault="00000000" w:rsidRPr="00000000" w14:paraId="00000027">
      <w:pPr>
        <w:numPr>
          <w:ilvl w:val="1"/>
          <w:numId w:val="2"/>
        </w:numPr>
        <w:spacing w:after="0" w:afterAutospacing="0" w:line="276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Время маршрута;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spacing w:after="0" w:afterAutospacing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Сохранение всех сгенерированных маршрутов в виде статических;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spacing w:after="16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Создание собственного статического маршрута по точкам;</w:t>
      </w:r>
    </w:p>
    <w:p w:rsidR="00000000" w:rsidDel="00000000" w:rsidP="00000000" w:rsidRDefault="00000000" w:rsidRPr="00000000" w14:paraId="0000002A">
      <w:pPr>
        <w:spacing w:after="16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6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6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6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6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6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6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6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u w:val="single"/>
          <w:rtl w:val="0"/>
        </w:rPr>
        <w:t xml:space="preserve">Выбор языка программирования и используемых программных средств</w:t>
      </w:r>
    </w:p>
    <w:p w:rsidR="00000000" w:rsidDel="00000000" w:rsidP="00000000" w:rsidRDefault="00000000" w:rsidRPr="00000000" w14:paraId="00000033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Django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- веб-фреймворк на языке Python. Обеспечивает высокую безопасность, простой в освоении, производительный за счет встроенных шаблонов, подходит для написания проектов в ограниченные сроки.</w:t>
      </w:r>
    </w:p>
    <w:p w:rsidR="00000000" w:rsidDel="00000000" w:rsidP="00000000" w:rsidRDefault="00000000" w:rsidRPr="00000000" w14:paraId="00000034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SQLite3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- встраиваемая СУБД, поддерживаемая Django. Обеспечивает высокую скорость и надежность.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API Яндекс Карт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- картографическая платформа, позволяющая использовать технологии Яндекс Карт. Обеспечивает простое создание геообъектов и встроенный маршрутизатор.</w:t>
      </w:r>
    </w:p>
    <w:p w:rsidR="00000000" w:rsidDel="00000000" w:rsidP="00000000" w:rsidRDefault="00000000" w:rsidRPr="00000000" w14:paraId="00000036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Python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- высокоуровневый язык программирования, на котором поддерживается Django. Обеспечивает высокую читаемость и качества кода, подходит для написания проектов в ограниченные сроки.</w:t>
      </w:r>
    </w:p>
    <w:p w:rsidR="00000000" w:rsidDel="00000000" w:rsidP="00000000" w:rsidRDefault="00000000" w:rsidRPr="00000000" w14:paraId="00000037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HTML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- стандартизированный язык разметки для просмотра веб-страниц в браузере. Обеспечивает высокую читаемость кода и способен взаимодействовать с JavaScript.</w:t>
      </w:r>
    </w:p>
    <w:p w:rsidR="00000000" w:rsidDel="00000000" w:rsidP="00000000" w:rsidRDefault="00000000" w:rsidRPr="00000000" w14:paraId="00000038">
      <w:pPr>
        <w:spacing w:after="240" w:before="240" w:lineRule="auto"/>
        <w:ind w:right="-577.7952755905511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u w:val="single"/>
          <w:rtl w:val="0"/>
        </w:rPr>
        <w:t xml:space="preserve">JavaScript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- высокоуровневый язык программирования для frontend и backend частей сайта. Обеспечивает высокую читаемость и качество кода, способен взаимодействовать с HTML.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u w:val="single"/>
          <w:rtl w:val="0"/>
        </w:rPr>
        <w:t xml:space="preserve">Структурная и функциональная схема программного продукта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200763" cy="6885257"/>
            <wp:effectExtent b="0" l="0" r="0" t="0"/>
            <wp:docPr id="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763" cy="6885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u w:val="single"/>
          <w:rtl w:val="0"/>
        </w:rPr>
        <w:t xml:space="preserve">Блок схема генератора динамического маршрута</w:t>
      </w:r>
    </w:p>
    <w:p w:rsidR="00000000" w:rsidDel="00000000" w:rsidP="00000000" w:rsidRDefault="00000000" w:rsidRPr="00000000" w14:paraId="0000003F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4145923" cy="8310563"/>
            <wp:effectExtent b="0" l="0" r="0" t="0"/>
            <wp:docPr id="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5923" cy="8310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u w:val="single"/>
          <w:rtl w:val="0"/>
        </w:rPr>
        <w:t xml:space="preserve">Схема базы данных</w:t>
      </w:r>
    </w:p>
    <w:p w:rsidR="00000000" w:rsidDel="00000000" w:rsidP="00000000" w:rsidRDefault="00000000" w:rsidRPr="00000000" w14:paraId="00000041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45600" cy="1574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u w:val="single"/>
          <w:rtl w:val="0"/>
        </w:rPr>
        <w:t xml:space="preserve">Описание испытаний</w:t>
      </w:r>
    </w:p>
    <w:p w:rsidR="00000000" w:rsidDel="00000000" w:rsidP="00000000" w:rsidRDefault="00000000" w:rsidRPr="00000000" w14:paraId="00000043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Запуск сервера через терминал: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45600" cy="32258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Демонстрация точек интереса:</w:t>
      </w:r>
    </w:p>
    <w:p w:rsidR="00000000" w:rsidDel="00000000" w:rsidP="00000000" w:rsidRDefault="00000000" w:rsidRPr="00000000" w14:paraId="0000004D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45600" cy="3225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Демонстрация интерфейса добавления статических маршрутов:</w:t>
      </w:r>
    </w:p>
    <w:p w:rsidR="00000000" w:rsidDel="00000000" w:rsidP="00000000" w:rsidRDefault="00000000" w:rsidRPr="00000000" w14:paraId="0000004F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4560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Демонстрация ранее построенных маршрутов</w:t>
      </w:r>
    </w:p>
    <w:p w:rsidR="00000000" w:rsidDel="00000000" w:rsidP="00000000" w:rsidRDefault="00000000" w:rsidRPr="00000000" w14:paraId="00000054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45600" cy="32258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Демонстрация построенного маршрута</w:t>
      </w:r>
    </w:p>
    <w:p w:rsidR="00000000" w:rsidDel="00000000" w:rsidP="00000000" w:rsidRDefault="00000000" w:rsidRPr="00000000" w14:paraId="00000056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5745600" cy="3225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Описание:</w:t>
      </w:r>
    </w:p>
    <w:p w:rsidR="00000000" w:rsidDel="00000000" w:rsidP="00000000" w:rsidRDefault="00000000" w:rsidRPr="00000000" w14:paraId="00000058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 странице “Создание динамического маршрута” пользователь может задать время маршрута в специальной форме и выбрать точки. Для этого нужно нажать по маркеру и поменять его значение состояния. Все добавленные точки будут показаны выше. По нажатии кнопки генерируется маршрут.</w:t>
      </w:r>
    </w:p>
    <w:p w:rsidR="00000000" w:rsidDel="00000000" w:rsidP="00000000" w:rsidRDefault="00000000" w:rsidRPr="00000000" w14:paraId="00000059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 странице “Создание динамического маршрута” пользователь может задать точки маршрута. Для этого нужно нажать по маркеру и поменять его значение состояния. Все добавленные точки будут показаны выше. По нажатии  кнопки генерируется маршрут.</w:t>
      </w:r>
    </w:p>
    <w:p w:rsidR="00000000" w:rsidDel="00000000" w:rsidP="00000000" w:rsidRDefault="00000000" w:rsidRPr="00000000" w14:paraId="0000005A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На странице “Выбор статических маршрутов” содержаны все сгенерированные маршруты. У каждого маршрута есть свои параметры. По нажатии  кнопки генерируется маршрут.</w:t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u w:val="single"/>
          <w:rtl w:val="0"/>
        </w:rPr>
        <w:t xml:space="preserve">Ссылка на репрезиторий</w:t>
      </w:r>
    </w:p>
    <w:p w:rsidR="00000000" w:rsidDel="00000000" w:rsidP="00000000" w:rsidRDefault="00000000" w:rsidRPr="00000000" w14:paraId="0000005C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https://github.com/toxictandem/proectWithMap.git</w:t>
      </w:r>
    </w:p>
    <w:sectPr>
      <w:pgSz w:h="16834" w:w="11909" w:orient="portrait"/>
      <w:pgMar w:bottom="1440" w:top="1440" w:left="1417.3228346456694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6.jpg"/><Relationship Id="rId7" Type="http://schemas.openxmlformats.org/officeDocument/2006/relationships/image" Target="media/image2.jp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